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C6" w:rsidRDefault="00F84AC6" w:rsidP="00F84AC6">
      <w:pPr>
        <w:jc w:val="center"/>
        <w:rPr>
          <w:b/>
          <w:u w:val="single"/>
        </w:rPr>
      </w:pPr>
      <w:r w:rsidRPr="00F84AC6">
        <w:rPr>
          <w:b/>
          <w:u w:val="single"/>
        </w:rPr>
        <w:t>EXTRA CREDIT</w:t>
      </w:r>
    </w:p>
    <w:p w:rsidR="00F84AC6" w:rsidRPr="00F84AC6" w:rsidRDefault="00F84AC6" w:rsidP="00F84AC6">
      <w:pPr>
        <w:rPr>
          <w:b/>
        </w:rPr>
      </w:pPr>
      <w:r>
        <w:rPr>
          <w:b/>
          <w:u w:val="single"/>
        </w:rPr>
        <w:t>INSTRUCTIONS:</w:t>
      </w:r>
      <w:r>
        <w:rPr>
          <w:b/>
        </w:rPr>
        <w:t xml:space="preserve"> </w:t>
      </w:r>
      <w:r w:rsidRPr="00F84AC6">
        <w:rPr>
          <w:b/>
        </w:rPr>
        <w:t xml:space="preserve">You must complete extra credit for any test that is highlighted in blue. This means </w:t>
      </w:r>
      <w:r>
        <w:rPr>
          <w:b/>
        </w:rPr>
        <w:t xml:space="preserve">that you did NOT pass the test. </w:t>
      </w:r>
      <w:r w:rsidRPr="00F84AC6">
        <w:rPr>
          <w:b/>
        </w:rPr>
        <w:t>Your assignment will be written essays (2 per test)</w:t>
      </w:r>
      <w:r>
        <w:rPr>
          <w:b/>
        </w:rPr>
        <w:t xml:space="preserve"> to make up for the test grade. </w:t>
      </w:r>
      <w:r w:rsidRPr="00F84AC6">
        <w:rPr>
          <w:b/>
        </w:rPr>
        <w:t xml:space="preserve">If you do really good </w:t>
      </w:r>
      <w:r>
        <w:rPr>
          <w:b/>
        </w:rPr>
        <w:t xml:space="preserve">essays, your grade could go up. </w:t>
      </w:r>
      <w:r w:rsidRPr="00F84AC6">
        <w:rPr>
          <w:b/>
        </w:rPr>
        <w:t>If you do a short, bad, or incorrect essay y</w:t>
      </w:r>
      <w:r>
        <w:rPr>
          <w:b/>
        </w:rPr>
        <w:t xml:space="preserve">our grade will remain the same. </w:t>
      </w:r>
      <w:r w:rsidRPr="00F84AC6">
        <w:rPr>
          <w:b/>
        </w:rPr>
        <w:t xml:space="preserve">It is highly suggested that you take your time and complete good essays so that your grade can go up. This makes up for an entire test, so these essays should </w:t>
      </w:r>
      <w:r>
        <w:rPr>
          <w:b/>
        </w:rPr>
        <w:t xml:space="preserve">be well planned out like a DBQ. </w:t>
      </w:r>
      <w:r w:rsidRPr="00F84AC6">
        <w:rPr>
          <w:b/>
        </w:rPr>
        <w:t>This is the ONE AND ONLY choice for extra credit.</w:t>
      </w:r>
      <w:r>
        <w:rPr>
          <w:b/>
        </w:rPr>
        <w:t xml:space="preserve"> </w:t>
      </w:r>
      <w:r w:rsidRPr="00F84AC6">
        <w:rPr>
          <w:b/>
        </w:rPr>
        <w:t>You may use your notes, textbook, and internet to help you with these essays; HOWEVER, if you plagiarize any part of the essay you will receive a 0% and no chance for extra credit.</w:t>
      </w:r>
      <w:r>
        <w:rPr>
          <w:b/>
        </w:rPr>
        <w:t xml:space="preserve"> Make sure you use the RACE strategy and complete these essays on a separate sheet of paper.</w:t>
      </w:r>
      <w:r w:rsidR="00246662">
        <w:rPr>
          <w:b/>
        </w:rPr>
        <w:t xml:space="preserve"> Venn Diagrams, Pie Charts, and other forms of non-writing will not</w:t>
      </w:r>
      <w:bookmarkStart w:id="0" w:name="_GoBack"/>
      <w:bookmarkEnd w:id="0"/>
      <w:r w:rsidR="00246662">
        <w:rPr>
          <w:b/>
        </w:rPr>
        <w:t xml:space="preserve"> be accepted for a grade…</w:t>
      </w:r>
    </w:p>
    <w:p w:rsidR="00DA2667" w:rsidRDefault="00F84AC6">
      <w:pPr>
        <w:rPr>
          <w:b/>
          <w:u w:val="single"/>
        </w:rPr>
      </w:pPr>
      <w:r w:rsidRPr="00F84AC6">
        <w:rPr>
          <w:b/>
          <w:u w:val="single"/>
        </w:rPr>
        <w:t>Africa Geography Test</w:t>
      </w:r>
    </w:p>
    <w:p w:rsidR="00F84AC6" w:rsidRDefault="00F84AC6" w:rsidP="00F84AC6">
      <w:pPr>
        <w:pStyle w:val="ListParagraph"/>
        <w:numPr>
          <w:ilvl w:val="0"/>
          <w:numId w:val="1"/>
        </w:numPr>
        <w:rPr>
          <w:b/>
        </w:rPr>
      </w:pPr>
      <w:r w:rsidRPr="00F84AC6">
        <w:rPr>
          <w:b/>
        </w:rPr>
        <w:t>Explain the relationship between poor soil and deforestation in Sub-Saharan Africa.</w:t>
      </w:r>
    </w:p>
    <w:p w:rsidR="00F84AC6" w:rsidRPr="00F84AC6" w:rsidRDefault="00F84AC6" w:rsidP="00F84AC6">
      <w:pPr>
        <w:pStyle w:val="ListParagraph"/>
        <w:numPr>
          <w:ilvl w:val="0"/>
          <w:numId w:val="1"/>
        </w:numPr>
        <w:rPr>
          <w:b/>
        </w:rPr>
      </w:pPr>
      <w:r w:rsidRPr="00F84AC6">
        <w:rPr>
          <w:b/>
        </w:rPr>
        <w:t>Explain the diversity of religions within the Arab, Ashanti, Bantu, and Swahili ethnic groups.</w:t>
      </w:r>
    </w:p>
    <w:p w:rsidR="00F84AC6" w:rsidRDefault="00F84AC6">
      <w:pPr>
        <w:rPr>
          <w:b/>
          <w:u w:val="single"/>
        </w:rPr>
      </w:pPr>
      <w:r w:rsidRPr="00F84AC6">
        <w:rPr>
          <w:b/>
          <w:u w:val="single"/>
        </w:rPr>
        <w:t>Development of Africa Test</w:t>
      </w:r>
    </w:p>
    <w:p w:rsidR="00F84AC6" w:rsidRDefault="00F84AC6" w:rsidP="00F84AC6">
      <w:pPr>
        <w:pStyle w:val="ListParagraph"/>
        <w:numPr>
          <w:ilvl w:val="0"/>
          <w:numId w:val="2"/>
        </w:numPr>
        <w:rPr>
          <w:b/>
        </w:rPr>
      </w:pPr>
      <w:r w:rsidRPr="00F84AC6">
        <w:rPr>
          <w:b/>
        </w:rPr>
        <w:t>Explain how the European partitioning across Africa contributed to conflict, civil war, and artific</w:t>
      </w:r>
      <w:r>
        <w:rPr>
          <w:b/>
        </w:rPr>
        <w:t>i</w:t>
      </w:r>
      <w:r w:rsidRPr="00F84AC6">
        <w:rPr>
          <w:b/>
        </w:rPr>
        <w:t>al political boundaries.</w:t>
      </w:r>
    </w:p>
    <w:p w:rsidR="00F84AC6" w:rsidRPr="00F84AC6" w:rsidRDefault="00F84AC6" w:rsidP="00F84AC6">
      <w:pPr>
        <w:pStyle w:val="ListParagraph"/>
        <w:numPr>
          <w:ilvl w:val="0"/>
          <w:numId w:val="2"/>
        </w:numPr>
        <w:rPr>
          <w:b/>
        </w:rPr>
      </w:pPr>
      <w:r w:rsidRPr="00F84AC6">
        <w:rPr>
          <w:b/>
        </w:rPr>
        <w:t xml:space="preserve">Explain the creation and end of apartheid in South Africa and the roles of Nelson Mandela and F. W. </w:t>
      </w:r>
      <w:proofErr w:type="spellStart"/>
      <w:r w:rsidRPr="00F84AC6">
        <w:rPr>
          <w:b/>
        </w:rPr>
        <w:t>DeKlerk</w:t>
      </w:r>
      <w:proofErr w:type="spellEnd"/>
      <w:r w:rsidRPr="00F84AC6">
        <w:rPr>
          <w:b/>
        </w:rPr>
        <w:t>.</w:t>
      </w:r>
    </w:p>
    <w:p w:rsidR="00F84AC6" w:rsidRDefault="00F84AC6">
      <w:pPr>
        <w:rPr>
          <w:b/>
          <w:u w:val="single"/>
        </w:rPr>
      </w:pPr>
      <w:r w:rsidRPr="00F84AC6">
        <w:rPr>
          <w:b/>
          <w:u w:val="single"/>
        </w:rPr>
        <w:t xml:space="preserve">Africa </w:t>
      </w:r>
      <w:proofErr w:type="spellStart"/>
      <w:r w:rsidRPr="00F84AC6">
        <w:rPr>
          <w:b/>
          <w:u w:val="single"/>
        </w:rPr>
        <w:t>Gov</w:t>
      </w:r>
      <w:proofErr w:type="spellEnd"/>
      <w:r w:rsidRPr="00F84AC6">
        <w:rPr>
          <w:b/>
          <w:u w:val="single"/>
        </w:rPr>
        <w:t>/Econ Test</w:t>
      </w:r>
    </w:p>
    <w:p w:rsidR="00F84AC6" w:rsidRDefault="00F84AC6" w:rsidP="00F84AC6">
      <w:pPr>
        <w:pStyle w:val="ListParagraph"/>
        <w:numPr>
          <w:ilvl w:val="0"/>
          <w:numId w:val="3"/>
        </w:numPr>
        <w:rPr>
          <w:b/>
        </w:rPr>
      </w:pPr>
      <w:r w:rsidRPr="00F84AC6">
        <w:rPr>
          <w:b/>
        </w:rPr>
        <w:t>Describe the impact of government stability on the distribution of resources to combat AIDS and famine across Africa.</w:t>
      </w:r>
    </w:p>
    <w:p w:rsidR="00F84AC6" w:rsidRPr="00246662" w:rsidRDefault="00F84AC6" w:rsidP="00246662">
      <w:pPr>
        <w:pStyle w:val="ListParagraph"/>
        <w:numPr>
          <w:ilvl w:val="0"/>
          <w:numId w:val="3"/>
        </w:numPr>
        <w:rPr>
          <w:b/>
        </w:rPr>
      </w:pPr>
      <w:r w:rsidRPr="00F84AC6">
        <w:rPr>
          <w:b/>
        </w:rPr>
        <w:t>Explain how the distribution of diamonds, gold, uranium, and oil affect the economic development of Africa.</w:t>
      </w:r>
    </w:p>
    <w:p w:rsidR="00F84AC6" w:rsidRDefault="00F84AC6">
      <w:pPr>
        <w:rPr>
          <w:b/>
          <w:u w:val="single"/>
        </w:rPr>
      </w:pPr>
      <w:r w:rsidRPr="00246662">
        <w:rPr>
          <w:b/>
          <w:u w:val="single"/>
        </w:rPr>
        <w:t>SE Asia Test</w:t>
      </w:r>
    </w:p>
    <w:p w:rsidR="00246662" w:rsidRDefault="00246662" w:rsidP="00246662">
      <w:pPr>
        <w:pStyle w:val="ListParagraph"/>
        <w:numPr>
          <w:ilvl w:val="0"/>
          <w:numId w:val="4"/>
        </w:numPr>
        <w:rPr>
          <w:b/>
        </w:rPr>
      </w:pPr>
      <w:r w:rsidRPr="00246662">
        <w:rPr>
          <w:b/>
        </w:rPr>
        <w:t>Compare and contrast the prominent religions in Southern and Eastern Asia: Buddhism, Hinduism, Islam, Shintoism, and the philosophy of Confucianism.</w:t>
      </w:r>
    </w:p>
    <w:p w:rsidR="00246662" w:rsidRDefault="00246662" w:rsidP="00246662">
      <w:pPr>
        <w:pStyle w:val="ListParagraph"/>
        <w:numPr>
          <w:ilvl w:val="0"/>
          <w:numId w:val="4"/>
        </w:numPr>
        <w:rPr>
          <w:b/>
        </w:rPr>
      </w:pPr>
      <w:r w:rsidRPr="00246662">
        <w:rPr>
          <w:b/>
        </w:rPr>
        <w:t>Describe the impact of Mohandas Gandhi's belief in non-violent protest.</w:t>
      </w:r>
    </w:p>
    <w:p w:rsidR="00246662" w:rsidRDefault="00246662" w:rsidP="00246662">
      <w:pPr>
        <w:rPr>
          <w:b/>
        </w:rPr>
      </w:pPr>
    </w:p>
    <w:p w:rsidR="00246662" w:rsidRPr="00246662" w:rsidRDefault="00246662" w:rsidP="00246662">
      <w:pPr>
        <w:rPr>
          <w:b/>
          <w:sz w:val="72"/>
          <w:szCs w:val="72"/>
          <w:u w:val="single"/>
        </w:rPr>
      </w:pPr>
      <w:r w:rsidRPr="00246662">
        <w:rPr>
          <w:b/>
          <w:sz w:val="72"/>
          <w:szCs w:val="72"/>
          <w:u w:val="single"/>
        </w:rPr>
        <w:t>EXTRA CREDIT IS DUE BY: FRIDAY, MAY 13</w:t>
      </w:r>
      <w:r w:rsidRPr="00246662">
        <w:rPr>
          <w:b/>
          <w:sz w:val="72"/>
          <w:szCs w:val="72"/>
          <w:u w:val="single"/>
          <w:vertAlign w:val="superscript"/>
        </w:rPr>
        <w:t>TH</w:t>
      </w:r>
      <w:r w:rsidRPr="00246662">
        <w:rPr>
          <w:b/>
          <w:sz w:val="72"/>
          <w:szCs w:val="72"/>
          <w:u w:val="single"/>
        </w:rPr>
        <w:t xml:space="preserve"> AND NO LATER!!!!!</w:t>
      </w:r>
    </w:p>
    <w:sectPr w:rsidR="00246662" w:rsidRPr="0024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EB7"/>
    <w:multiLevelType w:val="hybridMultilevel"/>
    <w:tmpl w:val="0366CFAA"/>
    <w:lvl w:ilvl="0" w:tplc="8B06D5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5890"/>
    <w:multiLevelType w:val="hybridMultilevel"/>
    <w:tmpl w:val="A686E908"/>
    <w:lvl w:ilvl="0" w:tplc="80C463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53CF5"/>
    <w:multiLevelType w:val="hybridMultilevel"/>
    <w:tmpl w:val="3FD2D14C"/>
    <w:lvl w:ilvl="0" w:tplc="293A1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06B6"/>
    <w:multiLevelType w:val="hybridMultilevel"/>
    <w:tmpl w:val="46C21554"/>
    <w:lvl w:ilvl="0" w:tplc="D262A0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C6"/>
    <w:rsid w:val="00246662"/>
    <w:rsid w:val="00DA2667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474FE-E704-4A8C-B0F6-171D0467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2016-04-25T22:52:00Z</dcterms:created>
  <dcterms:modified xsi:type="dcterms:W3CDTF">2016-04-25T23:08:00Z</dcterms:modified>
</cp:coreProperties>
</file>